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D6" w:rsidRPr="00AA69D6" w:rsidRDefault="00AA69D6" w:rsidP="00AA69D6">
      <w:pPr>
        <w:jc w:val="both"/>
        <w:rPr>
          <w:rFonts w:ascii="Roboto" w:hAnsi="Roboto"/>
          <w:sz w:val="24"/>
          <w:lang w:val="lv-LV"/>
        </w:rPr>
      </w:pPr>
      <w:r w:rsidRPr="00AA69D6">
        <w:rPr>
          <w:rFonts w:ascii="Roboto" w:hAnsi="Roboto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4313555</wp:posOffset>
            </wp:positionH>
            <wp:positionV relativeFrom="margin">
              <wp:posOffset>0</wp:posOffset>
            </wp:positionV>
            <wp:extent cx="1618615" cy="11239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NDM_primarais_L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9D6" w:rsidRPr="00AA69D6" w:rsidRDefault="00AA69D6" w:rsidP="00AA69D6">
      <w:pPr>
        <w:jc w:val="both"/>
        <w:rPr>
          <w:rFonts w:ascii="Roboto" w:hAnsi="Roboto"/>
          <w:sz w:val="24"/>
          <w:lang w:val="lv-LV"/>
        </w:rPr>
      </w:pPr>
    </w:p>
    <w:p w:rsidR="00AA69D6" w:rsidRPr="00AA69D6" w:rsidRDefault="00AA69D6" w:rsidP="00AA69D6">
      <w:pPr>
        <w:jc w:val="both"/>
        <w:rPr>
          <w:rFonts w:ascii="Roboto" w:hAnsi="Roboto"/>
          <w:sz w:val="24"/>
          <w:lang w:val="lv-LV"/>
        </w:rPr>
      </w:pPr>
    </w:p>
    <w:p w:rsidR="00AA69D6" w:rsidRDefault="00AA69D6" w:rsidP="00AA69D6">
      <w:pPr>
        <w:jc w:val="center"/>
        <w:rPr>
          <w:rFonts w:ascii="Roboto" w:hAnsi="Roboto"/>
          <w:b/>
          <w:sz w:val="28"/>
          <w:lang w:val="lv-LV"/>
        </w:rPr>
      </w:pPr>
    </w:p>
    <w:p w:rsidR="006E067A" w:rsidRPr="006E067A" w:rsidRDefault="006E067A" w:rsidP="006E067A">
      <w:pPr>
        <w:spacing w:after="0" w:line="240" w:lineRule="auto"/>
        <w:jc w:val="right"/>
        <w:rPr>
          <w:rFonts w:ascii="Roboto" w:hAnsi="Roboto"/>
          <w:b/>
          <w:sz w:val="24"/>
          <w:lang w:val="lv-LV"/>
        </w:rPr>
      </w:pPr>
      <w:r w:rsidRPr="006E067A">
        <w:rPr>
          <w:rFonts w:ascii="Roboto" w:hAnsi="Roboto"/>
          <w:b/>
          <w:sz w:val="24"/>
          <w:lang w:val="lv-LV"/>
        </w:rPr>
        <w:t>PLAŠSAZIŅAS LĪDZEKĻIEM,</w:t>
      </w:r>
    </w:p>
    <w:p w:rsidR="006E067A" w:rsidRPr="006E067A" w:rsidRDefault="006E067A" w:rsidP="006E067A">
      <w:pPr>
        <w:spacing w:after="0" w:line="240" w:lineRule="auto"/>
        <w:jc w:val="right"/>
        <w:rPr>
          <w:rFonts w:ascii="Roboto" w:hAnsi="Roboto"/>
          <w:b/>
          <w:sz w:val="24"/>
          <w:lang w:val="lv-LV"/>
        </w:rPr>
      </w:pPr>
      <w:r w:rsidRPr="006E067A">
        <w:rPr>
          <w:rFonts w:ascii="Roboto" w:hAnsi="Roboto"/>
          <w:b/>
          <w:sz w:val="24"/>
          <w:lang w:val="lv-LV"/>
        </w:rPr>
        <w:t>VISIEM INTERESENTIEM</w:t>
      </w:r>
    </w:p>
    <w:p w:rsidR="00AA69D6" w:rsidRPr="006E067A" w:rsidRDefault="006E067A" w:rsidP="00AA69D6">
      <w:pPr>
        <w:rPr>
          <w:rFonts w:ascii="Arial" w:hAnsi="Arial" w:cs="Arial"/>
          <w:sz w:val="24"/>
          <w:lang w:val="lv-LV"/>
        </w:rPr>
      </w:pPr>
      <w:r w:rsidRPr="006126A2">
        <w:rPr>
          <w:rFonts w:ascii="Arial" w:hAnsi="Arial" w:cs="Arial"/>
          <w:sz w:val="24"/>
          <w:lang w:val="lv-LV"/>
        </w:rPr>
        <w:t>08</w:t>
      </w:r>
      <w:r w:rsidR="00AA69D6" w:rsidRPr="006126A2">
        <w:rPr>
          <w:rFonts w:ascii="Arial" w:hAnsi="Arial" w:cs="Arial"/>
          <w:sz w:val="24"/>
          <w:lang w:val="lv-LV"/>
        </w:rPr>
        <w:t>.03.202</w:t>
      </w:r>
      <w:r w:rsidRPr="006126A2">
        <w:rPr>
          <w:rFonts w:ascii="Arial" w:hAnsi="Arial" w:cs="Arial"/>
          <w:sz w:val="24"/>
          <w:lang w:val="lv-LV"/>
        </w:rPr>
        <w:t>3</w:t>
      </w:r>
      <w:r w:rsidR="00AA69D6" w:rsidRPr="006126A2">
        <w:rPr>
          <w:rFonts w:ascii="Arial" w:hAnsi="Arial" w:cs="Arial"/>
          <w:sz w:val="24"/>
          <w:lang w:val="lv-LV"/>
        </w:rPr>
        <w:t>.</w:t>
      </w:r>
    </w:p>
    <w:p w:rsidR="00AA69D6" w:rsidRPr="006E067A" w:rsidRDefault="00605887" w:rsidP="00BB2A91">
      <w:pPr>
        <w:spacing w:after="0" w:line="240" w:lineRule="auto"/>
        <w:jc w:val="center"/>
        <w:rPr>
          <w:rFonts w:ascii="Arial" w:hAnsi="Arial" w:cs="Arial"/>
          <w:b/>
          <w:sz w:val="28"/>
          <w:lang w:val="lv-LV"/>
        </w:rPr>
      </w:pPr>
      <w:r>
        <w:rPr>
          <w:rFonts w:ascii="Arial" w:hAnsi="Arial" w:cs="Arial"/>
          <w:b/>
          <w:sz w:val="28"/>
          <w:lang w:val="lv-LV"/>
        </w:rPr>
        <w:t>S</w:t>
      </w:r>
      <w:r w:rsidR="00AB40CF" w:rsidRPr="006E067A">
        <w:rPr>
          <w:rFonts w:ascii="Arial" w:hAnsi="Arial" w:cs="Arial"/>
          <w:b/>
          <w:sz w:val="28"/>
          <w:lang w:val="lv-LV"/>
        </w:rPr>
        <w:t xml:space="preserve">kolēnu </w:t>
      </w:r>
      <w:r w:rsidR="00AA69D6" w:rsidRPr="006E067A">
        <w:rPr>
          <w:rFonts w:ascii="Arial" w:hAnsi="Arial" w:cs="Arial"/>
          <w:b/>
          <w:sz w:val="28"/>
          <w:lang w:val="lv-LV"/>
        </w:rPr>
        <w:t>pavasara brīvlaik</w:t>
      </w:r>
      <w:r>
        <w:rPr>
          <w:rFonts w:ascii="Arial" w:hAnsi="Arial" w:cs="Arial"/>
          <w:b/>
          <w:sz w:val="28"/>
          <w:lang w:val="lv-LV"/>
        </w:rPr>
        <w:t>s Dabas muzejā</w:t>
      </w:r>
    </w:p>
    <w:p w:rsidR="00BB2A91" w:rsidRPr="006E067A" w:rsidRDefault="00BB2A91" w:rsidP="00605887">
      <w:pPr>
        <w:spacing w:after="0" w:line="240" w:lineRule="auto"/>
        <w:rPr>
          <w:rFonts w:ascii="Arial" w:hAnsi="Arial" w:cs="Arial"/>
          <w:b/>
          <w:sz w:val="28"/>
          <w:lang w:val="lv-LV"/>
        </w:rPr>
      </w:pPr>
    </w:p>
    <w:p w:rsidR="00AA69D6" w:rsidRDefault="00EC3D27" w:rsidP="00605887">
      <w:pPr>
        <w:ind w:firstLine="720"/>
        <w:jc w:val="both"/>
        <w:rPr>
          <w:rFonts w:ascii="Arial" w:hAnsi="Arial" w:cs="Arial"/>
          <w:b/>
          <w:sz w:val="24"/>
          <w:lang w:val="lv-LV"/>
        </w:rPr>
      </w:pPr>
      <w:r>
        <w:rPr>
          <w:rFonts w:ascii="Arial" w:hAnsi="Arial" w:cs="Arial"/>
          <w:b/>
          <w:sz w:val="24"/>
          <w:lang w:val="lv-LV"/>
        </w:rPr>
        <w:t>Pavasara brīvlaik</w:t>
      </w:r>
      <w:r w:rsidR="00AD4E39">
        <w:rPr>
          <w:rFonts w:ascii="Arial" w:hAnsi="Arial" w:cs="Arial"/>
          <w:b/>
          <w:sz w:val="24"/>
          <w:lang w:val="lv-LV"/>
        </w:rPr>
        <w:t xml:space="preserve">ā aicinām apmeklēt </w:t>
      </w:r>
      <w:r w:rsidR="002917A2">
        <w:rPr>
          <w:rFonts w:ascii="Arial" w:hAnsi="Arial" w:cs="Arial"/>
          <w:b/>
          <w:sz w:val="24"/>
          <w:lang w:val="lv-LV"/>
        </w:rPr>
        <w:t>D</w:t>
      </w:r>
      <w:r w:rsidR="00AD4E39">
        <w:rPr>
          <w:rFonts w:ascii="Arial" w:hAnsi="Arial" w:cs="Arial"/>
          <w:b/>
          <w:sz w:val="24"/>
          <w:lang w:val="lv-LV"/>
        </w:rPr>
        <w:t>abas muzej</w:t>
      </w:r>
      <w:r w:rsidR="002917A2">
        <w:rPr>
          <w:rFonts w:ascii="Arial" w:hAnsi="Arial" w:cs="Arial"/>
          <w:b/>
          <w:sz w:val="24"/>
          <w:lang w:val="lv-LV"/>
        </w:rPr>
        <w:t>u un</w:t>
      </w:r>
      <w:r w:rsidR="00AD4E39">
        <w:rPr>
          <w:rFonts w:ascii="Arial" w:hAnsi="Arial" w:cs="Arial"/>
          <w:b/>
          <w:sz w:val="24"/>
          <w:lang w:val="lv-LV"/>
        </w:rPr>
        <w:t xml:space="preserve"> iepazīt daudzveidīg</w:t>
      </w:r>
      <w:r w:rsidR="002917A2">
        <w:rPr>
          <w:rFonts w:ascii="Arial" w:hAnsi="Arial" w:cs="Arial"/>
          <w:b/>
          <w:sz w:val="24"/>
          <w:lang w:val="lv-LV"/>
        </w:rPr>
        <w:t>a</w:t>
      </w:r>
      <w:r w:rsidR="00AD4E39">
        <w:rPr>
          <w:rFonts w:ascii="Arial" w:hAnsi="Arial" w:cs="Arial"/>
          <w:b/>
          <w:sz w:val="24"/>
          <w:lang w:val="lv-LV"/>
        </w:rPr>
        <w:t>s ekspozīcijas un izstādes</w:t>
      </w:r>
      <w:r w:rsidR="002917A2">
        <w:rPr>
          <w:rFonts w:ascii="Arial" w:hAnsi="Arial" w:cs="Arial"/>
          <w:b/>
          <w:sz w:val="24"/>
          <w:lang w:val="lv-LV"/>
        </w:rPr>
        <w:t xml:space="preserve"> par Latvijas un pasaules dabu</w:t>
      </w:r>
      <w:r w:rsidR="00AD4E39">
        <w:rPr>
          <w:rFonts w:ascii="Arial" w:hAnsi="Arial" w:cs="Arial"/>
          <w:b/>
          <w:sz w:val="24"/>
          <w:lang w:val="lv-LV"/>
        </w:rPr>
        <w:t xml:space="preserve">. Mazākajiem apmeklētājiem dabas brīnumus palīdzēs atklāt uzdevumu trasīte. </w:t>
      </w:r>
      <w:r w:rsidR="00AA69D6" w:rsidRPr="006E067A">
        <w:rPr>
          <w:rFonts w:ascii="Arial" w:hAnsi="Arial" w:cs="Arial"/>
          <w:b/>
          <w:sz w:val="24"/>
          <w:lang w:val="lv-LV"/>
        </w:rPr>
        <w:t>Brīvlaika nedēļā muzejs būs at</w:t>
      </w:r>
      <w:r>
        <w:rPr>
          <w:rFonts w:ascii="Arial" w:hAnsi="Arial" w:cs="Arial"/>
          <w:b/>
          <w:sz w:val="24"/>
          <w:lang w:val="lv-LV"/>
        </w:rPr>
        <w:t>vērts arī pirmdien un otrdien, 13</w:t>
      </w:r>
      <w:r w:rsidR="00AA69D6" w:rsidRPr="006E067A">
        <w:rPr>
          <w:rFonts w:ascii="Arial" w:hAnsi="Arial" w:cs="Arial"/>
          <w:b/>
          <w:sz w:val="24"/>
          <w:lang w:val="lv-LV"/>
        </w:rPr>
        <w:t>. un 1</w:t>
      </w:r>
      <w:r>
        <w:rPr>
          <w:rFonts w:ascii="Arial" w:hAnsi="Arial" w:cs="Arial"/>
          <w:b/>
          <w:sz w:val="24"/>
          <w:lang w:val="lv-LV"/>
        </w:rPr>
        <w:t>4</w:t>
      </w:r>
      <w:r w:rsidR="00AA69D6" w:rsidRPr="006E067A">
        <w:rPr>
          <w:rFonts w:ascii="Arial" w:hAnsi="Arial" w:cs="Arial"/>
          <w:b/>
          <w:sz w:val="24"/>
          <w:lang w:val="lv-LV"/>
        </w:rPr>
        <w:t>. martā.</w:t>
      </w:r>
    </w:p>
    <w:p w:rsidR="0046714E" w:rsidRDefault="00F16ABB" w:rsidP="00605887">
      <w:pPr>
        <w:ind w:firstLine="720"/>
        <w:jc w:val="both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L</w:t>
      </w:r>
      <w:r w:rsidRPr="00F16ABB">
        <w:rPr>
          <w:rFonts w:ascii="Arial" w:hAnsi="Arial" w:cs="Arial"/>
          <w:sz w:val="24"/>
          <w:lang w:val="lv-LV"/>
        </w:rPr>
        <w:t>atvijas Nacionālais dabas muzejs ir viens no vecākajiem daudznozaru dabaszinātņu muzejiem Baltijā</w:t>
      </w:r>
      <w:r>
        <w:rPr>
          <w:rFonts w:ascii="Arial" w:hAnsi="Arial" w:cs="Arial"/>
          <w:sz w:val="24"/>
          <w:lang w:val="lv-LV"/>
        </w:rPr>
        <w:t>,</w:t>
      </w:r>
      <w:r w:rsidRPr="00F16ABB">
        <w:rPr>
          <w:rFonts w:ascii="Arial" w:hAnsi="Arial" w:cs="Arial"/>
          <w:sz w:val="24"/>
          <w:lang w:val="lv-LV"/>
        </w:rPr>
        <w:t xml:space="preserve"> un</w:t>
      </w:r>
      <w:r>
        <w:rPr>
          <w:rFonts w:ascii="Arial" w:hAnsi="Arial" w:cs="Arial"/>
          <w:sz w:val="24"/>
          <w:lang w:val="lv-LV"/>
        </w:rPr>
        <w:t xml:space="preserve"> pēdējo gadu laikā piedzīvojis daudz izmaiņu. Šobrīd </w:t>
      </w:r>
      <w:r w:rsidR="0046714E">
        <w:rPr>
          <w:rFonts w:ascii="Arial" w:hAnsi="Arial" w:cs="Arial"/>
          <w:sz w:val="24"/>
          <w:lang w:val="lv-LV"/>
        </w:rPr>
        <w:t>muzejā skatāmas 12 ekspozīcijas, kurās ar iežu, minerālu, izbāžņu, herbāriju, dažādu procesu modeļu un interaktīvu objektu palīdzību var izzināt un izprast mūsu un pasaules dabas vēsturi</w:t>
      </w:r>
      <w:r w:rsidR="00605887">
        <w:rPr>
          <w:rFonts w:ascii="Arial" w:hAnsi="Arial" w:cs="Arial"/>
          <w:sz w:val="24"/>
          <w:lang w:val="lv-LV"/>
        </w:rPr>
        <w:t>,</w:t>
      </w:r>
      <w:r w:rsidR="0046714E">
        <w:rPr>
          <w:rFonts w:ascii="Arial" w:hAnsi="Arial" w:cs="Arial"/>
          <w:sz w:val="24"/>
          <w:lang w:val="lv-LV"/>
        </w:rPr>
        <w:t xml:space="preserve"> vērtības</w:t>
      </w:r>
      <w:r w:rsidR="00605887">
        <w:rPr>
          <w:rFonts w:ascii="Arial" w:hAnsi="Arial" w:cs="Arial"/>
          <w:sz w:val="24"/>
          <w:lang w:val="lv-LV"/>
        </w:rPr>
        <w:t xml:space="preserve"> un </w:t>
      </w:r>
      <w:r w:rsidR="0046714E">
        <w:rPr>
          <w:rFonts w:ascii="Arial" w:hAnsi="Arial" w:cs="Arial"/>
          <w:sz w:val="24"/>
          <w:lang w:val="lv-LV"/>
        </w:rPr>
        <w:t xml:space="preserve">likumsakarības. </w:t>
      </w:r>
    </w:p>
    <w:p w:rsidR="0046714E" w:rsidRDefault="0046714E" w:rsidP="00605887">
      <w:pPr>
        <w:ind w:firstLine="720"/>
        <w:jc w:val="both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 xml:space="preserve"> Aicinām ielūkoties arī trīs </w:t>
      </w:r>
      <w:r w:rsidR="00605887">
        <w:rPr>
          <w:rFonts w:ascii="Arial" w:hAnsi="Arial" w:cs="Arial"/>
          <w:sz w:val="24"/>
          <w:lang w:val="lv-LV"/>
        </w:rPr>
        <w:t xml:space="preserve">izglītojošās </w:t>
      </w:r>
      <w:r>
        <w:rPr>
          <w:rFonts w:ascii="Arial" w:hAnsi="Arial" w:cs="Arial"/>
          <w:sz w:val="24"/>
          <w:lang w:val="lv-LV"/>
        </w:rPr>
        <w:t xml:space="preserve">izstādēs, kas šobrīd atvērtas muzejā – </w:t>
      </w:r>
      <w:r w:rsidRPr="0046714E">
        <w:rPr>
          <w:rFonts w:ascii="Arial" w:hAnsi="Arial" w:cs="Arial"/>
          <w:sz w:val="24"/>
          <w:lang w:val="lv-LV"/>
        </w:rPr>
        <w:t>„STOP! PIESĀRŅOTS!”</w:t>
      </w:r>
      <w:r>
        <w:rPr>
          <w:rFonts w:ascii="Arial" w:hAnsi="Arial" w:cs="Arial"/>
          <w:sz w:val="24"/>
          <w:lang w:val="lv-LV"/>
        </w:rPr>
        <w:t xml:space="preserve">, </w:t>
      </w:r>
      <w:r w:rsidRPr="0046714E">
        <w:rPr>
          <w:rFonts w:ascii="Arial" w:hAnsi="Arial" w:cs="Arial"/>
          <w:sz w:val="24"/>
          <w:lang w:val="lv-LV"/>
        </w:rPr>
        <w:t>„G</w:t>
      </w:r>
      <w:r>
        <w:rPr>
          <w:rFonts w:ascii="Arial" w:hAnsi="Arial" w:cs="Arial"/>
          <w:sz w:val="24"/>
          <w:lang w:val="lv-LV"/>
        </w:rPr>
        <w:t>ulbji – zināmais un nezināmais” un f</w:t>
      </w:r>
      <w:r w:rsidRPr="0046714E">
        <w:rPr>
          <w:rFonts w:ascii="Arial" w:hAnsi="Arial" w:cs="Arial"/>
          <w:sz w:val="24"/>
          <w:lang w:val="lv-LV"/>
        </w:rPr>
        <w:t>otoizstāde „Lācis – mūsu kaimiņš”</w:t>
      </w:r>
      <w:r w:rsidR="00380927">
        <w:rPr>
          <w:rFonts w:ascii="Arial" w:hAnsi="Arial" w:cs="Arial"/>
          <w:sz w:val="24"/>
          <w:lang w:val="lv-LV"/>
        </w:rPr>
        <w:t xml:space="preserve">. </w:t>
      </w:r>
      <w:r w:rsidR="00572FE8">
        <w:rPr>
          <w:rFonts w:ascii="Arial" w:hAnsi="Arial" w:cs="Arial"/>
          <w:sz w:val="24"/>
          <w:lang w:val="lv-LV"/>
        </w:rPr>
        <w:t xml:space="preserve">Izstādes būs interesantas ģimenēm ar dažāda vecuma bērniem, kā arī pieaugušajiem. </w:t>
      </w:r>
    </w:p>
    <w:p w:rsidR="00572FE8" w:rsidRDefault="00572FE8" w:rsidP="00605887">
      <w:pPr>
        <w:ind w:firstLine="720"/>
        <w:jc w:val="both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Jaunākajiem muzeja apmeklētājiem būs pieejama uzdevumu trasīte „Zilie brīnumi dabā”, kas palīdzēs</w:t>
      </w:r>
      <w:r w:rsidR="00921283">
        <w:rPr>
          <w:rFonts w:ascii="Arial" w:hAnsi="Arial" w:cs="Arial"/>
          <w:sz w:val="24"/>
          <w:lang w:val="lv-LV"/>
        </w:rPr>
        <w:t xml:space="preserve"> atklāt kukaiņus, putnus, augus</w:t>
      </w:r>
      <w:bookmarkStart w:id="0" w:name="_GoBack"/>
      <w:bookmarkEnd w:id="0"/>
      <w:r>
        <w:rPr>
          <w:rFonts w:ascii="Arial" w:hAnsi="Arial" w:cs="Arial"/>
          <w:sz w:val="24"/>
          <w:lang w:val="lv-LV"/>
        </w:rPr>
        <w:t xml:space="preserve"> un citus dabas objektus, kam ir saistība ar zilo krāsu. Uzdevumu trasītes materiālus varēs saņemt muzeja vestibilā, uzrādot ieejas biļeti. </w:t>
      </w:r>
    </w:p>
    <w:p w:rsidR="00572FE8" w:rsidRDefault="00572FE8" w:rsidP="00605887">
      <w:pPr>
        <w:ind w:firstLine="720"/>
        <w:jc w:val="both"/>
        <w:rPr>
          <w:rFonts w:ascii="Arial" w:hAnsi="Arial" w:cs="Arial"/>
          <w:sz w:val="24"/>
          <w:lang w:val="lv-LV"/>
        </w:rPr>
      </w:pPr>
      <w:r w:rsidRPr="00667DC5">
        <w:rPr>
          <w:rFonts w:ascii="Arial" w:hAnsi="Arial" w:cs="Arial"/>
          <w:b/>
          <w:sz w:val="24"/>
          <w:lang w:val="lv-LV"/>
        </w:rPr>
        <w:t xml:space="preserve">Skolēnu pavasara brīvlaikā </w:t>
      </w:r>
      <w:r w:rsidR="00605887" w:rsidRPr="00667DC5">
        <w:rPr>
          <w:rFonts w:ascii="Arial" w:hAnsi="Arial" w:cs="Arial"/>
          <w:b/>
          <w:sz w:val="24"/>
          <w:lang w:val="lv-LV"/>
        </w:rPr>
        <w:t>Latvijas Nacionālais d</w:t>
      </w:r>
      <w:r w:rsidRPr="00667DC5">
        <w:rPr>
          <w:rFonts w:ascii="Arial" w:hAnsi="Arial" w:cs="Arial"/>
          <w:b/>
          <w:sz w:val="24"/>
          <w:lang w:val="lv-LV"/>
        </w:rPr>
        <w:t>abas muzejs būs atvērts arī pirmdien un otrdien, 13. un 14. martā, no plkst. 10.00 līdz 17.00.</w:t>
      </w:r>
      <w:r>
        <w:rPr>
          <w:rFonts w:ascii="Arial" w:hAnsi="Arial" w:cs="Arial"/>
          <w:sz w:val="24"/>
          <w:lang w:val="lv-LV"/>
        </w:rPr>
        <w:t xml:space="preserve"> Ieejas biļetes var iegādāties muzeja kasē un mobilo maksājumu lietotnē „Mobilly”. </w:t>
      </w:r>
    </w:p>
    <w:p w:rsidR="00605887" w:rsidRDefault="00605887" w:rsidP="00605887">
      <w:pPr>
        <w:ind w:firstLine="720"/>
        <w:jc w:val="both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 xml:space="preserve">Plašāka informācija par muzeja apmeklējumu un piedāvājumu muzeja tīmekļa vietnē </w:t>
      </w:r>
      <w:hyperlink r:id="rId6" w:history="1">
        <w:r w:rsidRPr="00691EED">
          <w:rPr>
            <w:rStyle w:val="Hyperlink"/>
            <w:rFonts w:ascii="Arial" w:hAnsi="Arial" w:cs="Arial"/>
            <w:sz w:val="24"/>
            <w:lang w:val="lv-LV"/>
          </w:rPr>
          <w:t>www.dabasmuzejs.gov.lv</w:t>
        </w:r>
      </w:hyperlink>
      <w:r>
        <w:rPr>
          <w:rFonts w:ascii="Arial" w:hAnsi="Arial" w:cs="Arial"/>
          <w:sz w:val="24"/>
          <w:lang w:val="lv-LV"/>
        </w:rPr>
        <w:t xml:space="preserve">. </w:t>
      </w:r>
    </w:p>
    <w:p w:rsidR="00AA69D6" w:rsidRPr="006E067A" w:rsidRDefault="00AA69D6" w:rsidP="006E067A">
      <w:pPr>
        <w:spacing w:after="0" w:line="240" w:lineRule="auto"/>
        <w:jc w:val="center"/>
        <w:rPr>
          <w:rFonts w:ascii="Arial" w:hAnsi="Arial" w:cs="Arial"/>
          <w:b/>
          <w:sz w:val="24"/>
          <w:lang w:val="lv-LV"/>
        </w:rPr>
      </w:pPr>
      <w:r w:rsidRPr="006E067A">
        <w:rPr>
          <w:rFonts w:ascii="Arial" w:hAnsi="Arial" w:cs="Arial"/>
          <w:b/>
          <w:sz w:val="24"/>
          <w:lang w:val="lv-LV"/>
        </w:rPr>
        <w:t>Muzeja darba laiks no 1</w:t>
      </w:r>
      <w:r w:rsidR="006E067A" w:rsidRPr="006E067A">
        <w:rPr>
          <w:rFonts w:ascii="Arial" w:hAnsi="Arial" w:cs="Arial"/>
          <w:b/>
          <w:sz w:val="24"/>
          <w:lang w:val="lv-LV"/>
        </w:rPr>
        <w:t>3. līdz 19</w:t>
      </w:r>
      <w:r w:rsidRPr="006E067A">
        <w:rPr>
          <w:rFonts w:ascii="Arial" w:hAnsi="Arial" w:cs="Arial"/>
          <w:b/>
          <w:sz w:val="24"/>
          <w:lang w:val="lv-LV"/>
        </w:rPr>
        <w:t>. martam:</w:t>
      </w:r>
    </w:p>
    <w:p w:rsidR="00AA69D6" w:rsidRPr="006E067A" w:rsidRDefault="00AA69D6" w:rsidP="00BB2A91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AA69D6" w:rsidRPr="006E067A" w:rsidRDefault="00AA69D6" w:rsidP="006E067A">
      <w:pPr>
        <w:spacing w:after="0" w:line="240" w:lineRule="auto"/>
        <w:jc w:val="center"/>
        <w:rPr>
          <w:rFonts w:ascii="Arial" w:hAnsi="Arial" w:cs="Arial"/>
          <w:sz w:val="24"/>
          <w:lang w:val="lv-LV"/>
        </w:rPr>
      </w:pPr>
      <w:r w:rsidRPr="006E067A">
        <w:rPr>
          <w:rFonts w:ascii="Arial" w:hAnsi="Arial" w:cs="Arial"/>
          <w:sz w:val="24"/>
          <w:lang w:val="lv-LV"/>
        </w:rPr>
        <w:t>Pirmdiena 10.00–17.00</w:t>
      </w:r>
    </w:p>
    <w:p w:rsidR="00AA69D6" w:rsidRPr="006E067A" w:rsidRDefault="00AA69D6" w:rsidP="006E067A">
      <w:pPr>
        <w:spacing w:after="0" w:line="240" w:lineRule="auto"/>
        <w:jc w:val="center"/>
        <w:rPr>
          <w:rFonts w:ascii="Arial" w:hAnsi="Arial" w:cs="Arial"/>
          <w:sz w:val="24"/>
          <w:lang w:val="lv-LV"/>
        </w:rPr>
      </w:pPr>
      <w:r w:rsidRPr="006E067A">
        <w:rPr>
          <w:rFonts w:ascii="Arial" w:hAnsi="Arial" w:cs="Arial"/>
          <w:sz w:val="24"/>
          <w:lang w:val="lv-LV"/>
        </w:rPr>
        <w:t>Otrdiena 10.00–17.00</w:t>
      </w:r>
    </w:p>
    <w:p w:rsidR="00AA69D6" w:rsidRPr="006E067A" w:rsidRDefault="00AA69D6" w:rsidP="006E067A">
      <w:pPr>
        <w:spacing w:after="0" w:line="240" w:lineRule="auto"/>
        <w:jc w:val="center"/>
        <w:rPr>
          <w:rFonts w:ascii="Arial" w:hAnsi="Arial" w:cs="Arial"/>
          <w:sz w:val="24"/>
          <w:lang w:val="lv-LV"/>
        </w:rPr>
      </w:pPr>
      <w:r w:rsidRPr="006E067A">
        <w:rPr>
          <w:rFonts w:ascii="Arial" w:hAnsi="Arial" w:cs="Arial"/>
          <w:sz w:val="24"/>
          <w:lang w:val="lv-LV"/>
        </w:rPr>
        <w:t>Trešdiena 10.00–17.00</w:t>
      </w:r>
    </w:p>
    <w:p w:rsidR="00AA69D6" w:rsidRPr="006E067A" w:rsidRDefault="00AA69D6" w:rsidP="006E067A">
      <w:pPr>
        <w:spacing w:after="0" w:line="240" w:lineRule="auto"/>
        <w:jc w:val="center"/>
        <w:rPr>
          <w:rFonts w:ascii="Arial" w:hAnsi="Arial" w:cs="Arial"/>
          <w:sz w:val="24"/>
          <w:lang w:val="lv-LV"/>
        </w:rPr>
      </w:pPr>
      <w:r w:rsidRPr="006E067A">
        <w:rPr>
          <w:rFonts w:ascii="Arial" w:hAnsi="Arial" w:cs="Arial"/>
          <w:sz w:val="24"/>
          <w:lang w:val="lv-LV"/>
        </w:rPr>
        <w:t>Ceturtdiena 10.00–1</w:t>
      </w:r>
      <w:r w:rsidR="006E067A" w:rsidRPr="006E067A">
        <w:rPr>
          <w:rFonts w:ascii="Arial" w:hAnsi="Arial" w:cs="Arial"/>
          <w:sz w:val="24"/>
          <w:lang w:val="lv-LV"/>
        </w:rPr>
        <w:t>7</w:t>
      </w:r>
      <w:r w:rsidRPr="006E067A">
        <w:rPr>
          <w:rFonts w:ascii="Arial" w:hAnsi="Arial" w:cs="Arial"/>
          <w:sz w:val="24"/>
          <w:lang w:val="lv-LV"/>
        </w:rPr>
        <w:t>.00</w:t>
      </w:r>
    </w:p>
    <w:p w:rsidR="00AA69D6" w:rsidRPr="006E067A" w:rsidRDefault="00AA69D6" w:rsidP="006E067A">
      <w:pPr>
        <w:spacing w:after="0" w:line="240" w:lineRule="auto"/>
        <w:jc w:val="center"/>
        <w:rPr>
          <w:rFonts w:ascii="Arial" w:hAnsi="Arial" w:cs="Arial"/>
          <w:sz w:val="24"/>
          <w:lang w:val="lv-LV"/>
        </w:rPr>
      </w:pPr>
      <w:r w:rsidRPr="006E067A">
        <w:rPr>
          <w:rFonts w:ascii="Arial" w:hAnsi="Arial" w:cs="Arial"/>
          <w:sz w:val="24"/>
          <w:lang w:val="lv-LV"/>
        </w:rPr>
        <w:lastRenderedPageBreak/>
        <w:t>Piektdiena 10.00–17.00</w:t>
      </w:r>
    </w:p>
    <w:p w:rsidR="00AA69D6" w:rsidRPr="006E067A" w:rsidRDefault="00AA69D6" w:rsidP="006E067A">
      <w:pPr>
        <w:spacing w:after="0" w:line="240" w:lineRule="auto"/>
        <w:jc w:val="center"/>
        <w:rPr>
          <w:rFonts w:ascii="Arial" w:hAnsi="Arial" w:cs="Arial"/>
          <w:sz w:val="24"/>
          <w:lang w:val="lv-LV"/>
        </w:rPr>
      </w:pPr>
      <w:r w:rsidRPr="006E067A">
        <w:rPr>
          <w:rFonts w:ascii="Arial" w:hAnsi="Arial" w:cs="Arial"/>
          <w:sz w:val="24"/>
          <w:lang w:val="lv-LV"/>
        </w:rPr>
        <w:t>Sestdiena 11.00–17.00</w:t>
      </w:r>
    </w:p>
    <w:p w:rsidR="00AA69D6" w:rsidRPr="006E067A" w:rsidRDefault="00AA69D6" w:rsidP="006E067A">
      <w:pPr>
        <w:spacing w:after="0" w:line="240" w:lineRule="auto"/>
        <w:jc w:val="center"/>
        <w:rPr>
          <w:rFonts w:ascii="Arial" w:hAnsi="Arial" w:cs="Arial"/>
          <w:sz w:val="24"/>
          <w:lang w:val="lv-LV"/>
        </w:rPr>
      </w:pPr>
      <w:r w:rsidRPr="006E067A">
        <w:rPr>
          <w:rFonts w:ascii="Arial" w:hAnsi="Arial" w:cs="Arial"/>
          <w:sz w:val="24"/>
          <w:lang w:val="lv-LV"/>
        </w:rPr>
        <w:t>Svētdiena 11.00–17.00</w:t>
      </w:r>
    </w:p>
    <w:p w:rsidR="00667DC5" w:rsidRDefault="00667DC5" w:rsidP="00BB2A91">
      <w:pPr>
        <w:spacing w:after="0" w:line="240" w:lineRule="auto"/>
        <w:jc w:val="both"/>
        <w:rPr>
          <w:rFonts w:ascii="Arial" w:hAnsi="Arial" w:cs="Arial"/>
          <w:b/>
          <w:lang w:val="lv-LV"/>
        </w:rPr>
      </w:pPr>
    </w:p>
    <w:p w:rsidR="00BB2A91" w:rsidRPr="006E067A" w:rsidRDefault="00BB2A91" w:rsidP="00BB2A91">
      <w:pPr>
        <w:spacing w:after="0" w:line="240" w:lineRule="auto"/>
        <w:jc w:val="both"/>
        <w:rPr>
          <w:rFonts w:ascii="Arial" w:hAnsi="Arial" w:cs="Arial"/>
          <w:b/>
          <w:lang w:val="lv-LV"/>
        </w:rPr>
      </w:pPr>
      <w:r w:rsidRPr="006E067A">
        <w:rPr>
          <w:rFonts w:ascii="Arial" w:hAnsi="Arial" w:cs="Arial"/>
          <w:b/>
          <w:lang w:val="lv-LV"/>
        </w:rPr>
        <w:t>Informāciju sagatavoja:</w:t>
      </w:r>
    </w:p>
    <w:p w:rsidR="00BB2A91" w:rsidRPr="00BB2A91" w:rsidRDefault="00BB2A91" w:rsidP="00BB2A91">
      <w:pPr>
        <w:spacing w:after="0" w:line="240" w:lineRule="auto"/>
        <w:jc w:val="both"/>
        <w:rPr>
          <w:rFonts w:ascii="Roboto" w:hAnsi="Roboto" w:cs="Arial"/>
          <w:lang w:val="lv-LV"/>
        </w:rPr>
      </w:pPr>
      <w:r w:rsidRPr="00BB2A91">
        <w:rPr>
          <w:rFonts w:ascii="Roboto" w:hAnsi="Roboto" w:cs="Arial"/>
          <w:lang w:val="lv-LV"/>
        </w:rPr>
        <w:t>Polīna Šķiņķe</w:t>
      </w:r>
    </w:p>
    <w:p w:rsidR="00BB2A91" w:rsidRPr="00BB2A91" w:rsidRDefault="00BB2A91" w:rsidP="00BB2A91">
      <w:pPr>
        <w:spacing w:after="0" w:line="240" w:lineRule="auto"/>
        <w:jc w:val="both"/>
        <w:rPr>
          <w:rFonts w:ascii="Roboto" w:hAnsi="Roboto" w:cs="Arial"/>
          <w:lang w:val="lv-LV"/>
        </w:rPr>
      </w:pPr>
      <w:r w:rsidRPr="00BB2A91">
        <w:rPr>
          <w:rFonts w:ascii="Roboto" w:hAnsi="Roboto" w:cs="Arial"/>
          <w:lang w:val="lv-LV"/>
        </w:rPr>
        <w:t>Sabiedrisko attiecību speciāliste</w:t>
      </w:r>
    </w:p>
    <w:p w:rsidR="00BB2A91" w:rsidRPr="00BB2A91" w:rsidRDefault="00BB2A91" w:rsidP="00BB2A91">
      <w:pPr>
        <w:spacing w:after="0" w:line="240" w:lineRule="auto"/>
        <w:jc w:val="both"/>
        <w:rPr>
          <w:rFonts w:ascii="Roboto" w:hAnsi="Roboto" w:cs="Arial"/>
          <w:lang w:val="lv-LV"/>
        </w:rPr>
      </w:pPr>
      <w:r w:rsidRPr="00BB2A91">
        <w:rPr>
          <w:rFonts w:ascii="Roboto" w:hAnsi="Roboto" w:cs="Arial"/>
          <w:lang w:val="lv-LV"/>
        </w:rPr>
        <w:t xml:space="preserve">Latvijas Nacionālais dabas muzejs </w:t>
      </w:r>
    </w:p>
    <w:p w:rsidR="00BB2A91" w:rsidRPr="00BB2A91" w:rsidRDefault="00BB2A91" w:rsidP="00BB2A91">
      <w:pPr>
        <w:spacing w:after="0" w:line="240" w:lineRule="auto"/>
        <w:jc w:val="both"/>
        <w:rPr>
          <w:rFonts w:ascii="Roboto" w:hAnsi="Roboto" w:cs="Arial"/>
          <w:lang w:val="lv-LV"/>
        </w:rPr>
      </w:pPr>
      <w:r w:rsidRPr="00BB2A91">
        <w:rPr>
          <w:rFonts w:ascii="Roboto" w:hAnsi="Roboto" w:cs="Arial"/>
          <w:lang w:val="lv-LV"/>
        </w:rPr>
        <w:t>Komunikācijas nodaļa</w:t>
      </w:r>
    </w:p>
    <w:p w:rsidR="00BB2A91" w:rsidRPr="00F74C8E" w:rsidRDefault="00BB2A91" w:rsidP="00BB2A91">
      <w:pPr>
        <w:spacing w:after="0" w:line="240" w:lineRule="auto"/>
        <w:jc w:val="both"/>
        <w:rPr>
          <w:rFonts w:ascii="Roboto" w:hAnsi="Roboto" w:cs="Arial"/>
        </w:rPr>
      </w:pPr>
      <w:proofErr w:type="spellStart"/>
      <w:r w:rsidRPr="00F74C8E">
        <w:rPr>
          <w:rFonts w:ascii="Roboto" w:hAnsi="Roboto" w:cs="Arial"/>
        </w:rPr>
        <w:t>Tālrunis</w:t>
      </w:r>
      <w:proofErr w:type="spellEnd"/>
      <w:r w:rsidRPr="00F74C8E">
        <w:rPr>
          <w:rFonts w:ascii="Roboto" w:hAnsi="Roboto" w:cs="Arial"/>
        </w:rPr>
        <w:t xml:space="preserve">: </w:t>
      </w:r>
      <w:r w:rsidR="00605887">
        <w:rPr>
          <w:rFonts w:ascii="Roboto" w:hAnsi="Roboto" w:cs="Arial"/>
        </w:rPr>
        <w:t xml:space="preserve">67356058, </w:t>
      </w:r>
      <w:r w:rsidRPr="00F74C8E">
        <w:rPr>
          <w:rFonts w:ascii="Roboto" w:hAnsi="Roboto" w:cs="Arial"/>
        </w:rPr>
        <w:t xml:space="preserve">29263860, e-pasts: </w:t>
      </w:r>
      <w:hyperlink r:id="rId7" w:history="1">
        <w:r w:rsidRPr="00F74C8E">
          <w:rPr>
            <w:rStyle w:val="Hyperlink"/>
            <w:rFonts w:ascii="Roboto" w:hAnsi="Roboto" w:cs="Arial"/>
          </w:rPr>
          <w:t>polina.skinke@lndm.gov.lv</w:t>
        </w:r>
      </w:hyperlink>
    </w:p>
    <w:p w:rsidR="00135630" w:rsidRPr="00605887" w:rsidRDefault="00921283" w:rsidP="00BB2A91">
      <w:pPr>
        <w:rPr>
          <w:rFonts w:ascii="Roboto" w:hAnsi="Roboto"/>
          <w:sz w:val="24"/>
        </w:rPr>
      </w:pPr>
    </w:p>
    <w:sectPr w:rsidR="00135630" w:rsidRPr="0060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7095"/>
    <w:multiLevelType w:val="hybridMultilevel"/>
    <w:tmpl w:val="B7FC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6"/>
    <w:rsid w:val="002700B1"/>
    <w:rsid w:val="002917A2"/>
    <w:rsid w:val="00380927"/>
    <w:rsid w:val="00451D7D"/>
    <w:rsid w:val="0046714E"/>
    <w:rsid w:val="00572FE8"/>
    <w:rsid w:val="005D03B1"/>
    <w:rsid w:val="005F16E1"/>
    <w:rsid w:val="00605887"/>
    <w:rsid w:val="006126A2"/>
    <w:rsid w:val="00667DC5"/>
    <w:rsid w:val="00690860"/>
    <w:rsid w:val="006E067A"/>
    <w:rsid w:val="00921283"/>
    <w:rsid w:val="00AA69D6"/>
    <w:rsid w:val="00AB40CF"/>
    <w:rsid w:val="00AD4E39"/>
    <w:rsid w:val="00B55679"/>
    <w:rsid w:val="00BB2A91"/>
    <w:rsid w:val="00D95D2B"/>
    <w:rsid w:val="00EC3D27"/>
    <w:rsid w:val="00F1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E9DE"/>
  <w15:chartTrackingRefBased/>
  <w15:docId w15:val="{9EB99AF0-560E-4BB7-8642-DEBC0D6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na.skinke@lnd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basmuzejs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12</cp:revision>
  <dcterms:created xsi:type="dcterms:W3CDTF">2022-03-11T10:49:00Z</dcterms:created>
  <dcterms:modified xsi:type="dcterms:W3CDTF">2023-03-07T12:47:00Z</dcterms:modified>
</cp:coreProperties>
</file>